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62" w:rsidRPr="00C16380" w:rsidRDefault="00A81820" w:rsidP="00837B62">
      <w:pPr>
        <w:spacing w:after="0" w:line="240" w:lineRule="auto"/>
        <w:ind w:firstLine="709"/>
        <w:jc w:val="center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Профилактика интернет-зависимости у детей и подростков</w:t>
      </w:r>
      <w:r w:rsidR="00E4619A">
        <w:rPr>
          <w:rFonts w:eastAsia="Times New Roman"/>
          <w:color w:val="auto"/>
          <w:sz w:val="28"/>
          <w:szCs w:val="28"/>
          <w:lang w:eastAsia="ru-RU"/>
        </w:rPr>
        <w:t xml:space="preserve"> на различных стадиях</w:t>
      </w: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7"/>
        <w:gridCol w:w="6096"/>
        <w:gridCol w:w="4819"/>
      </w:tblGrid>
      <w:tr w:rsidR="00837B62" w:rsidTr="00584CEE">
        <w:tc>
          <w:tcPr>
            <w:tcW w:w="5387" w:type="dxa"/>
          </w:tcPr>
          <w:p w:rsidR="00837B62" w:rsidRDefault="00837B62" w:rsidP="009A188D">
            <w:pPr>
              <w:jc w:val="center"/>
              <w:rPr>
                <w:rFonts w:eastAsia="Times New Roman"/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auto"/>
                <w:sz w:val="28"/>
                <w:szCs w:val="28"/>
                <w:lang w:eastAsia="ru-RU"/>
              </w:rPr>
              <w:t>Описание стадий</w:t>
            </w:r>
            <w:r w:rsidR="00A81820">
              <w:rPr>
                <w:rFonts w:eastAsia="Times New Roman"/>
                <w:b w:val="0"/>
                <w:color w:val="auto"/>
                <w:sz w:val="28"/>
                <w:szCs w:val="28"/>
                <w:lang w:eastAsia="ru-RU"/>
              </w:rPr>
              <w:t xml:space="preserve"> зависимости</w:t>
            </w:r>
          </w:p>
        </w:tc>
        <w:tc>
          <w:tcPr>
            <w:tcW w:w="6096" w:type="dxa"/>
          </w:tcPr>
          <w:p w:rsidR="00837B62" w:rsidRDefault="00837B62" w:rsidP="009A188D">
            <w:pPr>
              <w:jc w:val="center"/>
              <w:rPr>
                <w:rFonts w:eastAsia="Times New Roman"/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auto"/>
                <w:sz w:val="28"/>
                <w:szCs w:val="28"/>
                <w:lang w:eastAsia="ru-RU"/>
              </w:rPr>
              <w:t>Действия родителя</w:t>
            </w:r>
          </w:p>
        </w:tc>
        <w:tc>
          <w:tcPr>
            <w:tcW w:w="4819" w:type="dxa"/>
          </w:tcPr>
          <w:p w:rsidR="00837B62" w:rsidRDefault="00837B62" w:rsidP="009A188D">
            <w:pPr>
              <w:jc w:val="center"/>
              <w:rPr>
                <w:rFonts w:eastAsia="Times New Roman"/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auto"/>
                <w:sz w:val="28"/>
                <w:szCs w:val="28"/>
                <w:lang w:eastAsia="ru-RU"/>
              </w:rPr>
              <w:t>Действия педагога</w:t>
            </w:r>
          </w:p>
        </w:tc>
      </w:tr>
      <w:tr w:rsidR="0041535C" w:rsidTr="00584CEE">
        <w:trPr>
          <w:trHeight w:val="300"/>
        </w:trPr>
        <w:tc>
          <w:tcPr>
            <w:tcW w:w="5387" w:type="dxa"/>
            <w:vMerge w:val="restart"/>
          </w:tcPr>
          <w:p w:rsidR="0041535C" w:rsidRPr="0041535C" w:rsidRDefault="0041535C" w:rsidP="0041535C">
            <w:pPr>
              <w:pStyle w:val="a6"/>
              <w:numPr>
                <w:ilvl w:val="0"/>
                <w:numId w:val="1"/>
              </w:numPr>
              <w:rPr>
                <w:rFonts w:eastAsia="Times New Roman"/>
                <w:color w:val="auto"/>
                <w:lang w:eastAsia="ru-RU"/>
              </w:rPr>
            </w:pPr>
            <w:r w:rsidRPr="0041535C">
              <w:rPr>
                <w:rFonts w:eastAsia="Times New Roman"/>
                <w:color w:val="auto"/>
                <w:lang w:eastAsia="ru-RU"/>
              </w:rPr>
              <w:t xml:space="preserve">Увлеченность на стадии освоения. </w:t>
            </w:r>
          </w:p>
          <w:p w:rsidR="0041535C" w:rsidRDefault="0041535C" w:rsidP="0041535C">
            <w:pPr>
              <w:rPr>
                <w:rFonts w:eastAsia="Times New Roman"/>
                <w:b w:val="0"/>
                <w:color w:val="auto"/>
                <w:lang w:eastAsia="ru-RU"/>
              </w:rPr>
            </w:pPr>
            <w:r>
              <w:rPr>
                <w:rFonts w:eastAsia="Times New Roman"/>
                <w:b w:val="0"/>
                <w:color w:val="auto"/>
                <w:lang w:eastAsia="ru-RU"/>
              </w:rPr>
              <w:t xml:space="preserve">- </w:t>
            </w:r>
            <w:r w:rsidRPr="0041535C">
              <w:rPr>
                <w:rFonts w:eastAsia="Times New Roman"/>
                <w:b w:val="0"/>
                <w:color w:val="auto"/>
                <w:lang w:eastAsia="ru-RU"/>
              </w:rPr>
              <w:t>Ребенок проводит за компьютером менее 7 часов в неделю, его деятельность в сети разнообразна, он охотно рассказывает, чем занят. Сам выключает компьютер, «отлучение» от Интернета и необходимость прерваться (для уроков, разговора и т.д.) воспринимает спокойно, проблем со сном и аппетитом нет. Учеба в норме, одевается как всегда, в комнате порядок.</w:t>
            </w:r>
          </w:p>
          <w:p w:rsidR="0041535C" w:rsidRPr="0041535C" w:rsidRDefault="0041535C" w:rsidP="0041535C">
            <w:pPr>
              <w:rPr>
                <w:rFonts w:eastAsia="Times New Roman"/>
                <w:b w:val="0"/>
                <w:color w:val="auto"/>
                <w:lang w:eastAsia="ru-RU"/>
              </w:rPr>
            </w:pPr>
          </w:p>
          <w:p w:rsidR="0041535C" w:rsidRPr="0041535C" w:rsidRDefault="0041535C" w:rsidP="009A188D">
            <w:pPr>
              <w:rPr>
                <w:rFonts w:eastAsia="Times New Roman"/>
                <w:b w:val="0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- </w:t>
            </w:r>
            <w:r w:rsidRPr="00206C96">
              <w:rPr>
                <w:rFonts w:eastAsia="Times New Roman"/>
                <w:b w:val="0"/>
                <w:color w:val="auto"/>
                <w:lang w:eastAsia="ru-RU"/>
              </w:rPr>
              <w:t xml:space="preserve">Ребенок находится за компьютером до 15 часов в неделю, деятельность разнообразна, но однонаправлена (игры, соцсети и т.д.), рассказывает не обо всем. </w:t>
            </w:r>
            <w:r>
              <w:rPr>
                <w:rFonts w:eastAsia="Times New Roman"/>
                <w:b w:val="0"/>
                <w:color w:val="auto"/>
                <w:lang w:eastAsia="ru-RU"/>
              </w:rPr>
              <w:t>Испытывает эмоциональное возбуждение во время и после игры</w:t>
            </w:r>
            <w:r w:rsidRPr="00474FBE">
              <w:rPr>
                <w:rFonts w:eastAsia="Times New Roman"/>
                <w:b w:val="0"/>
                <w:color w:val="auto"/>
                <w:lang w:eastAsia="ru-RU"/>
              </w:rPr>
              <w:t>/</w:t>
            </w:r>
            <w:r>
              <w:rPr>
                <w:rFonts w:eastAsia="Times New Roman"/>
                <w:b w:val="0"/>
                <w:color w:val="auto"/>
                <w:lang w:eastAsia="ru-RU"/>
              </w:rPr>
              <w:t xml:space="preserve">интернет-сеанса. </w:t>
            </w:r>
            <w:r w:rsidRPr="00206C96">
              <w:rPr>
                <w:rFonts w:eastAsia="Times New Roman"/>
                <w:b w:val="0"/>
                <w:color w:val="auto"/>
                <w:lang w:eastAsia="ru-RU"/>
              </w:rPr>
              <w:t>Компьютер выключает после напоминания, необходимость прерваться воспринимает по-разному, в том числе и негативно. Иногда объедается у компьютера или забывает поесть, изредка бывают ночные кошмары. Учеба в норме, может неаккуратно одеться, захламить комнату.</w:t>
            </w:r>
          </w:p>
        </w:tc>
        <w:tc>
          <w:tcPr>
            <w:tcW w:w="10915" w:type="dxa"/>
            <w:gridSpan w:val="2"/>
          </w:tcPr>
          <w:p w:rsidR="0041535C" w:rsidRPr="00D94336" w:rsidRDefault="0041535C" w:rsidP="009A188D">
            <w:pPr>
              <w:jc w:val="both"/>
              <w:rPr>
                <w:rFonts w:eastAsia="Times New Roman"/>
                <w:b w:val="0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Первая</w:t>
            </w:r>
            <w:r w:rsidRPr="00206C96">
              <w:rPr>
                <w:rFonts w:eastAsia="Times New Roman"/>
                <w:color w:val="auto"/>
                <w:lang w:eastAsia="ru-RU"/>
              </w:rPr>
              <w:t xml:space="preserve"> стади</w:t>
            </w:r>
            <w:r>
              <w:rPr>
                <w:rFonts w:eastAsia="Times New Roman"/>
                <w:color w:val="auto"/>
                <w:lang w:eastAsia="ru-RU"/>
              </w:rPr>
              <w:t>я</w:t>
            </w:r>
            <w:r w:rsidRPr="00206C96">
              <w:rPr>
                <w:rFonts w:eastAsia="Times New Roman"/>
                <w:b w:val="0"/>
                <w:color w:val="auto"/>
                <w:lang w:eastAsia="ru-RU"/>
              </w:rPr>
              <w:t xml:space="preserve"> поч</w:t>
            </w:r>
            <w:r>
              <w:rPr>
                <w:rFonts w:eastAsia="Times New Roman"/>
                <w:b w:val="0"/>
                <w:color w:val="auto"/>
                <w:lang w:eastAsia="ru-RU"/>
              </w:rPr>
              <w:t>ти не требует</w:t>
            </w:r>
            <w:r w:rsidRPr="00206C96">
              <w:rPr>
                <w:rFonts w:eastAsia="Times New Roman"/>
                <w:b w:val="0"/>
                <w:color w:val="auto"/>
                <w:lang w:eastAsia="ru-RU"/>
              </w:rPr>
              <w:t xml:space="preserve"> вмешательства – это естественный интерес, необходимый для жизни в современном мире.</w:t>
            </w:r>
          </w:p>
        </w:tc>
      </w:tr>
      <w:tr w:rsidR="0041535C" w:rsidTr="009B1E3B">
        <w:trPr>
          <w:trHeight w:val="4877"/>
        </w:trPr>
        <w:tc>
          <w:tcPr>
            <w:tcW w:w="5387" w:type="dxa"/>
            <w:vMerge/>
            <w:tcBorders>
              <w:bottom w:val="single" w:sz="4" w:space="0" w:color="auto"/>
            </w:tcBorders>
          </w:tcPr>
          <w:p w:rsidR="0041535C" w:rsidRDefault="0041535C" w:rsidP="009A188D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41535C" w:rsidRDefault="0041535C" w:rsidP="009A188D">
            <w:pPr>
              <w:rPr>
                <w:rFonts w:eastAsia="Times New Roman"/>
                <w:b w:val="0"/>
                <w:color w:val="auto"/>
                <w:lang w:eastAsia="ru-RU"/>
              </w:rPr>
            </w:pPr>
            <w:r w:rsidRPr="00206C96">
              <w:rPr>
                <w:rFonts w:eastAsia="Times New Roman"/>
                <w:b w:val="0"/>
                <w:color w:val="auto"/>
                <w:lang w:eastAsia="ru-RU"/>
              </w:rPr>
              <w:t xml:space="preserve">Достаточно разговаривать с детьми об их увлечениях и ненавязчиво отслеживать, чем они заняты, о чем пишут в соцсетях, во что играют. </w:t>
            </w:r>
          </w:p>
          <w:p w:rsidR="0041535C" w:rsidRDefault="0041535C" w:rsidP="009A188D">
            <w:pPr>
              <w:rPr>
                <w:rFonts w:eastAsia="Times New Roman"/>
                <w:b w:val="0"/>
                <w:color w:val="auto"/>
                <w:lang w:eastAsia="ru-RU"/>
              </w:rPr>
            </w:pPr>
            <w:r w:rsidRPr="00206C96">
              <w:rPr>
                <w:rFonts w:eastAsia="Times New Roman"/>
                <w:b w:val="0"/>
                <w:color w:val="auto"/>
                <w:lang w:eastAsia="ru-RU"/>
              </w:rPr>
              <w:t>Хороший способ поднять родительский авторитет – обыграть ребенка в его игру или поддержать флэшмоб в соцсети.</w:t>
            </w:r>
          </w:p>
          <w:p w:rsidR="0041535C" w:rsidRDefault="0041535C" w:rsidP="009A188D">
            <w:pPr>
              <w:rPr>
                <w:rFonts w:eastAsia="Times New Roman"/>
                <w:b w:val="0"/>
                <w:color w:val="auto"/>
                <w:lang w:eastAsia="ru-RU"/>
              </w:rPr>
            </w:pPr>
            <w:r w:rsidRPr="00474FBE">
              <w:rPr>
                <w:rFonts w:eastAsia="Times New Roman"/>
                <w:b w:val="0"/>
                <w:color w:val="auto"/>
                <w:lang w:eastAsia="ru-RU"/>
              </w:rPr>
              <w:t>При этом следует</w:t>
            </w:r>
            <w:r>
              <w:rPr>
                <w:rFonts w:eastAsia="Times New Roman"/>
                <w:b w:val="0"/>
                <w:color w:val="auto"/>
                <w:lang w:eastAsia="ru-RU"/>
              </w:rPr>
              <w:t>:</w:t>
            </w:r>
          </w:p>
          <w:p w:rsidR="0041535C" w:rsidRPr="00234E49" w:rsidRDefault="0041535C" w:rsidP="009A188D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рассказать</w:t>
            </w:r>
            <w:r w:rsidRPr="00234E49">
              <w:rPr>
                <w:rFonts w:ascii="Times New Roman" w:hAnsi="Times New Roman"/>
                <w:sz w:val="22"/>
                <w:szCs w:val="22"/>
              </w:rPr>
              <w:t xml:space="preserve"> сыну или дочери,  что можно, а чего  нельзя делать </w:t>
            </w:r>
            <w:r>
              <w:rPr>
                <w:rFonts w:ascii="Times New Roman" w:hAnsi="Times New Roman"/>
                <w:sz w:val="22"/>
                <w:szCs w:val="22"/>
              </w:rPr>
              <w:t>онлайн. Показать</w:t>
            </w:r>
            <w:r w:rsidRPr="00234E49">
              <w:rPr>
                <w:rFonts w:ascii="Times New Roman" w:hAnsi="Times New Roman"/>
                <w:sz w:val="22"/>
                <w:szCs w:val="22"/>
              </w:rPr>
              <w:t xml:space="preserve"> ребенку несколько безопасных, интересных и отвечающих его инт</w:t>
            </w:r>
            <w:r>
              <w:rPr>
                <w:rFonts w:ascii="Times New Roman" w:hAnsi="Times New Roman"/>
                <w:sz w:val="22"/>
                <w:szCs w:val="22"/>
              </w:rPr>
              <w:t>ересам сайтов и «разрекламировать</w:t>
            </w:r>
            <w:r w:rsidRPr="00234E49">
              <w:rPr>
                <w:rFonts w:ascii="Times New Roman" w:hAnsi="Times New Roman"/>
                <w:sz w:val="22"/>
                <w:szCs w:val="22"/>
              </w:rPr>
              <w:t>» 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х, с учетом особенностей </w:t>
            </w:r>
            <w:r w:rsidRPr="00234E49">
              <w:rPr>
                <w:rFonts w:ascii="Times New Roman" w:hAnsi="Times New Roman"/>
                <w:sz w:val="22"/>
                <w:szCs w:val="22"/>
              </w:rPr>
              <w:t xml:space="preserve">ребенка. </w:t>
            </w:r>
          </w:p>
          <w:p w:rsidR="0041535C" w:rsidRDefault="0041535C" w:rsidP="009A188D">
            <w:pPr>
              <w:rPr>
                <w:b w:val="0"/>
              </w:rPr>
            </w:pPr>
            <w:r>
              <w:rPr>
                <w:rFonts w:eastAsia="Times New Roman"/>
                <w:b w:val="0"/>
                <w:color w:val="auto"/>
                <w:lang w:eastAsia="ru-RU"/>
              </w:rPr>
              <w:t xml:space="preserve">- </w:t>
            </w:r>
            <w:r>
              <w:rPr>
                <w:b w:val="0"/>
              </w:rPr>
              <w:t>н</w:t>
            </w:r>
            <w:r w:rsidRPr="00474FBE">
              <w:rPr>
                <w:b w:val="0"/>
              </w:rPr>
              <w:t>астаивать на соблюдении временного режима (количество времени, которое ребёнок может проводить за компьютером без ущерба для здоровья)</w:t>
            </w:r>
            <w:r>
              <w:rPr>
                <w:b w:val="0"/>
              </w:rPr>
              <w:t>;</w:t>
            </w:r>
          </w:p>
          <w:p w:rsidR="0041535C" w:rsidRDefault="0041535C" w:rsidP="009A188D">
            <w:pPr>
              <w:rPr>
                <w:b w:val="0"/>
              </w:rPr>
            </w:pPr>
            <w:r>
              <w:rPr>
                <w:b w:val="0"/>
              </w:rPr>
              <w:t>- предлагать ребенку что-то более интересное;</w:t>
            </w:r>
          </w:p>
          <w:p w:rsidR="0041535C" w:rsidRPr="00F96906" w:rsidRDefault="0041535C" w:rsidP="009A188D">
            <w:pPr>
              <w:rPr>
                <w:b w:val="0"/>
              </w:rPr>
            </w:pPr>
            <w:r>
              <w:rPr>
                <w:b w:val="0"/>
              </w:rPr>
              <w:t>- периодически переключать его на другой вид деятельности (помощь по дому, выполнение важного поручения и т.д.).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1535C" w:rsidRDefault="0041535C" w:rsidP="009A188D">
            <w:pPr>
              <w:jc w:val="both"/>
              <w:rPr>
                <w:rFonts w:eastAsia="Times New Roman"/>
                <w:b w:val="0"/>
                <w:color w:val="auto"/>
                <w:lang w:eastAsia="ru-RU"/>
              </w:rPr>
            </w:pPr>
            <w:r>
              <w:rPr>
                <w:rFonts w:eastAsia="Times New Roman"/>
                <w:b w:val="0"/>
                <w:color w:val="auto"/>
                <w:lang w:eastAsia="ru-RU"/>
              </w:rPr>
              <w:t>- Установить доверительные дружеские отношения с детьми, интересоваться их эмоциональным состоянием, обращать внимание на имеющиеся проблемы.</w:t>
            </w:r>
          </w:p>
          <w:p w:rsidR="0041535C" w:rsidRDefault="0041535C" w:rsidP="009A188D">
            <w:pPr>
              <w:jc w:val="both"/>
              <w:rPr>
                <w:rFonts w:eastAsia="Times New Roman"/>
                <w:b w:val="0"/>
                <w:color w:val="auto"/>
                <w:lang w:eastAsia="ru-RU"/>
              </w:rPr>
            </w:pPr>
            <w:r>
              <w:rPr>
                <w:rFonts w:eastAsia="Times New Roman"/>
                <w:b w:val="0"/>
                <w:color w:val="auto"/>
                <w:lang w:eastAsia="ru-RU"/>
              </w:rPr>
              <w:t xml:space="preserve">- </w:t>
            </w:r>
            <w:r w:rsidRPr="00171EE4">
              <w:rPr>
                <w:rFonts w:eastAsia="Times New Roman"/>
                <w:b w:val="0"/>
                <w:color w:val="auto"/>
                <w:lang w:eastAsia="ru-RU"/>
              </w:rPr>
              <w:t>Вовлекать детей в досуговую деятельность, предоставлять разнообразные ф</w:t>
            </w:r>
            <w:r>
              <w:rPr>
                <w:rFonts w:eastAsia="Times New Roman"/>
                <w:b w:val="0"/>
                <w:color w:val="auto"/>
                <w:lang w:eastAsia="ru-RU"/>
              </w:rPr>
              <w:t>ормы занятий на классных часах.</w:t>
            </w:r>
          </w:p>
          <w:p w:rsidR="0041535C" w:rsidRDefault="0041535C" w:rsidP="009A188D">
            <w:pPr>
              <w:jc w:val="both"/>
              <w:rPr>
                <w:rFonts w:eastAsia="Times New Roman"/>
                <w:b w:val="0"/>
                <w:color w:val="auto"/>
                <w:lang w:eastAsia="ru-RU"/>
              </w:rPr>
            </w:pPr>
            <w:r>
              <w:rPr>
                <w:rFonts w:eastAsia="Times New Roman"/>
                <w:b w:val="0"/>
                <w:color w:val="auto"/>
                <w:lang w:eastAsia="ru-RU"/>
              </w:rPr>
              <w:t>- Научить детей объективно оценивать опасные ситуации, донести до них, что существуют риски общения в сети.</w:t>
            </w:r>
          </w:p>
          <w:p w:rsidR="0041535C" w:rsidRPr="00171EE4" w:rsidRDefault="0041535C" w:rsidP="009A188D">
            <w:pPr>
              <w:jc w:val="both"/>
              <w:rPr>
                <w:rFonts w:eastAsia="Times New Roman"/>
                <w:b w:val="0"/>
                <w:color w:val="auto"/>
                <w:lang w:eastAsia="ru-RU"/>
              </w:rPr>
            </w:pPr>
            <w:r>
              <w:rPr>
                <w:rFonts w:eastAsia="Times New Roman"/>
                <w:b w:val="0"/>
                <w:color w:val="auto"/>
                <w:lang w:eastAsia="ru-RU"/>
              </w:rPr>
              <w:t>- Можно провести анкетирование детей с целью выявить склонных к интернет-зависимости.</w:t>
            </w:r>
          </w:p>
        </w:tc>
      </w:tr>
      <w:tr w:rsidR="0041535C" w:rsidTr="00C12302">
        <w:trPr>
          <w:trHeight w:val="695"/>
        </w:trPr>
        <w:tc>
          <w:tcPr>
            <w:tcW w:w="5387" w:type="dxa"/>
            <w:vMerge/>
          </w:tcPr>
          <w:p w:rsidR="0041535C" w:rsidRPr="00FF07A0" w:rsidRDefault="0041535C" w:rsidP="009A188D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0915" w:type="dxa"/>
            <w:gridSpan w:val="2"/>
          </w:tcPr>
          <w:p w:rsidR="0041535C" w:rsidRPr="00F96906" w:rsidRDefault="0041535C" w:rsidP="009A188D">
            <w:pPr>
              <w:jc w:val="both"/>
              <w:rPr>
                <w:rFonts w:eastAsia="Times New Roman"/>
                <w:b w:val="0"/>
                <w:color w:val="auto"/>
                <w:lang w:eastAsia="ru-RU"/>
              </w:rPr>
            </w:pPr>
            <w:r w:rsidRPr="00F96906">
              <w:rPr>
                <w:rFonts w:eastAsia="Times New Roman"/>
                <w:b w:val="0"/>
                <w:color w:val="auto"/>
                <w:lang w:eastAsia="ru-RU"/>
              </w:rPr>
              <w:t>Общаться с ребенком, учитывая его индивидуальные особенности, уважая его, не осуждая его поступки, относясь к нему не предвзято.</w:t>
            </w:r>
          </w:p>
        </w:tc>
      </w:tr>
      <w:tr w:rsidR="00837B62" w:rsidTr="00584CEE">
        <w:trPr>
          <w:trHeight w:val="416"/>
        </w:trPr>
        <w:tc>
          <w:tcPr>
            <w:tcW w:w="5387" w:type="dxa"/>
            <w:vMerge w:val="restart"/>
          </w:tcPr>
          <w:p w:rsidR="00837B62" w:rsidRPr="00206C96" w:rsidRDefault="0041535C" w:rsidP="009A188D">
            <w:pPr>
              <w:rPr>
                <w:rFonts w:eastAsia="Times New Roman"/>
                <w:b w:val="0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</w:t>
            </w:r>
            <w:r w:rsidR="00837B62" w:rsidRPr="00FF07A0">
              <w:rPr>
                <w:rFonts w:eastAsia="Times New Roman"/>
                <w:color w:val="auto"/>
                <w:lang w:eastAsia="ru-RU"/>
              </w:rPr>
              <w:t>.</w:t>
            </w:r>
            <w:r w:rsidR="00837B62" w:rsidRPr="00206C96">
              <w:rPr>
                <w:rFonts w:eastAsia="Times New Roman"/>
                <w:b w:val="0"/>
                <w:color w:val="auto"/>
                <w:lang w:eastAsia="ru-RU"/>
              </w:rPr>
              <w:t xml:space="preserve"> </w:t>
            </w:r>
            <w:r w:rsidR="00837B62" w:rsidRPr="00474FBE">
              <w:rPr>
                <w:rFonts w:eastAsia="Times New Roman"/>
                <w:color w:val="auto"/>
                <w:lang w:eastAsia="ru-RU"/>
              </w:rPr>
              <w:t>Состояние возможной зависимости.</w:t>
            </w:r>
            <w:r w:rsidR="00837B62">
              <w:rPr>
                <w:rFonts w:eastAsia="Times New Roman"/>
                <w:b w:val="0"/>
                <w:color w:val="auto"/>
                <w:lang w:eastAsia="ru-RU"/>
              </w:rPr>
              <w:t xml:space="preserve"> </w:t>
            </w:r>
            <w:r w:rsidR="00837B62" w:rsidRPr="00206C96">
              <w:rPr>
                <w:rFonts w:eastAsia="Times New Roman"/>
                <w:b w:val="0"/>
                <w:color w:val="auto"/>
                <w:lang w:eastAsia="ru-RU"/>
              </w:rPr>
              <w:t xml:space="preserve">Ребенок пребывает за компьютером до 22 часов в неделю, деятельность узконаправлена (3-4 чата, соцсети или игры), неохотно рассказывает о ней. Компьютер выключает после нескольких напоминаний, перерывы воспринимает негативно. Аппетит заметно снижен или повышен, сон нарушен – спит то мало, то много, кричит </w:t>
            </w:r>
            <w:r w:rsidR="00837B62">
              <w:rPr>
                <w:rFonts w:eastAsia="Times New Roman"/>
                <w:b w:val="0"/>
                <w:color w:val="auto"/>
                <w:lang w:eastAsia="ru-RU"/>
              </w:rPr>
              <w:t>и мечется во сне, головные боли, проблемы с желудком. Снижен интерес к учебе</w:t>
            </w:r>
            <w:r w:rsidR="00837B62" w:rsidRPr="00206C96">
              <w:rPr>
                <w:rFonts w:eastAsia="Times New Roman"/>
                <w:b w:val="0"/>
                <w:color w:val="auto"/>
                <w:lang w:eastAsia="ru-RU"/>
              </w:rPr>
              <w:t>,</w:t>
            </w:r>
            <w:r w:rsidR="00837B62">
              <w:rPr>
                <w:rFonts w:eastAsia="Times New Roman"/>
                <w:b w:val="0"/>
                <w:color w:val="auto"/>
                <w:lang w:eastAsia="ru-RU"/>
              </w:rPr>
              <w:t xml:space="preserve"> падение успеваемости. О</w:t>
            </w:r>
            <w:r w:rsidR="00837B62" w:rsidRPr="00206C96">
              <w:rPr>
                <w:rFonts w:eastAsia="Times New Roman"/>
                <w:b w:val="0"/>
                <w:color w:val="auto"/>
                <w:lang w:eastAsia="ru-RU"/>
              </w:rPr>
              <w:t>дежда часто неаккуратна, в комнате беспорядок. Несколько меняется круг общения и интересы</w:t>
            </w:r>
            <w:r w:rsidR="00837B62">
              <w:rPr>
                <w:rFonts w:eastAsia="Times New Roman"/>
                <w:b w:val="0"/>
                <w:color w:val="auto"/>
                <w:lang w:eastAsia="ru-RU"/>
              </w:rPr>
              <w:t>, сужение круга общения.</w:t>
            </w:r>
          </w:p>
        </w:tc>
        <w:tc>
          <w:tcPr>
            <w:tcW w:w="10915" w:type="dxa"/>
            <w:gridSpan w:val="2"/>
          </w:tcPr>
          <w:p w:rsidR="00837B62" w:rsidRDefault="0041535C" w:rsidP="009A188D">
            <w:pPr>
              <w:jc w:val="both"/>
              <w:rPr>
                <w:rFonts w:eastAsia="Times New Roman"/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Вторая</w:t>
            </w:r>
            <w:r w:rsidR="00837B62" w:rsidRPr="00206C96">
              <w:rPr>
                <w:rFonts w:eastAsia="Times New Roman"/>
                <w:color w:val="auto"/>
                <w:lang w:eastAsia="ru-RU"/>
              </w:rPr>
              <w:t xml:space="preserve"> стадия</w:t>
            </w:r>
            <w:r w:rsidR="00837B62" w:rsidRPr="00206C96">
              <w:rPr>
                <w:rFonts w:eastAsia="Times New Roman"/>
                <w:b w:val="0"/>
                <w:color w:val="auto"/>
                <w:lang w:eastAsia="ru-RU"/>
              </w:rPr>
              <w:t xml:space="preserve"> свидетельствует о необходимости серьёзного вмешательства, консультаций с психологом</w:t>
            </w:r>
            <w:r w:rsidR="00837B62">
              <w:rPr>
                <w:rFonts w:eastAsia="Times New Roman"/>
                <w:b w:val="0"/>
                <w:color w:val="auto"/>
                <w:lang w:eastAsia="ru-RU"/>
              </w:rPr>
              <w:t>. Нужно</w:t>
            </w:r>
            <w:r w:rsidR="00837B62" w:rsidRPr="00206C96">
              <w:rPr>
                <w:rFonts w:eastAsia="Times New Roman"/>
                <w:b w:val="0"/>
                <w:color w:val="auto"/>
                <w:lang w:eastAsia="ru-RU"/>
              </w:rPr>
              <w:t xml:space="preserve"> «выдернуть электрод», обеспечив ребенку полноценную жизнь в реальности – сильные впечатления, дружную компанию, полезное занятие.</w:t>
            </w:r>
          </w:p>
        </w:tc>
      </w:tr>
      <w:tr w:rsidR="00837B62" w:rsidTr="00584CEE">
        <w:trPr>
          <w:trHeight w:val="3393"/>
        </w:trPr>
        <w:tc>
          <w:tcPr>
            <w:tcW w:w="5387" w:type="dxa"/>
            <w:vMerge/>
          </w:tcPr>
          <w:p w:rsidR="00837B62" w:rsidRPr="00FF07A0" w:rsidRDefault="00837B62" w:rsidP="009A188D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6096" w:type="dxa"/>
          </w:tcPr>
          <w:p w:rsidR="00837B62" w:rsidRDefault="00837B62" w:rsidP="009A188D">
            <w:pPr>
              <w:shd w:val="clear" w:color="auto" w:fill="FFFFFF"/>
              <w:jc w:val="both"/>
              <w:rPr>
                <w:rFonts w:eastAsia="Times New Roman"/>
                <w:b w:val="0"/>
                <w:color w:val="auto"/>
                <w:lang w:eastAsia="ru-RU"/>
              </w:rPr>
            </w:pPr>
            <w:r>
              <w:rPr>
                <w:rFonts w:eastAsia="Times New Roman"/>
                <w:b w:val="0"/>
                <w:color w:val="auto"/>
                <w:lang w:eastAsia="ru-RU"/>
              </w:rPr>
              <w:t xml:space="preserve">- </w:t>
            </w:r>
            <w:r w:rsidRPr="00E26AD3">
              <w:rPr>
                <w:rFonts w:eastAsia="Times New Roman"/>
                <w:b w:val="0"/>
                <w:color w:val="auto"/>
                <w:lang w:eastAsia="ru-RU"/>
              </w:rPr>
              <w:t xml:space="preserve">Следует </w:t>
            </w:r>
            <w:r>
              <w:rPr>
                <w:rFonts w:eastAsia="Times New Roman"/>
                <w:b w:val="0"/>
                <w:color w:val="auto"/>
                <w:lang w:eastAsia="ru-RU"/>
              </w:rPr>
              <w:t>предоставлять ребенку возможность заниматься разнообразной досуговой деятельностью, постараться понять что для него более интересно, кроме интернета (п</w:t>
            </w:r>
            <w:r w:rsidRPr="00206C96">
              <w:rPr>
                <w:rFonts w:eastAsia="Times New Roman"/>
                <w:b w:val="0"/>
                <w:color w:val="auto"/>
                <w:lang w:eastAsia="ru-RU"/>
              </w:rPr>
              <w:t>усть лазает по веревочным лестницам и скалодромам, учится фехтовать или ездить верхом, играет в КВН, в крайнем случае использует компьютерные навыки для д</w:t>
            </w:r>
            <w:r>
              <w:rPr>
                <w:rFonts w:eastAsia="Times New Roman"/>
                <w:b w:val="0"/>
                <w:color w:val="auto"/>
                <w:lang w:eastAsia="ru-RU"/>
              </w:rPr>
              <w:t xml:space="preserve">изайна или написания программ). </w:t>
            </w:r>
          </w:p>
          <w:p w:rsidR="00837B62" w:rsidRPr="0048589D" w:rsidRDefault="00837B62" w:rsidP="009A188D">
            <w:pPr>
              <w:shd w:val="clear" w:color="auto" w:fill="FFFFFF"/>
              <w:jc w:val="both"/>
              <w:rPr>
                <w:rFonts w:eastAsia="Times New Roman"/>
                <w:b w:val="0"/>
                <w:color w:val="auto"/>
                <w:lang w:eastAsia="ru-RU"/>
              </w:rPr>
            </w:pPr>
            <w:r>
              <w:rPr>
                <w:rFonts w:eastAsia="Times New Roman"/>
                <w:b w:val="0"/>
                <w:color w:val="auto"/>
                <w:lang w:eastAsia="ru-RU"/>
              </w:rPr>
              <w:t xml:space="preserve">- </w:t>
            </w:r>
            <w:r w:rsidRPr="0048589D">
              <w:rPr>
                <w:b w:val="0"/>
              </w:rPr>
              <w:t xml:space="preserve">Попытаться перенести кибердеятельность в реальную жизнь, заняться чем-то вместе. Например, для многих компьютерных игр существуют аналогичные настольные игры, в которые можно играть всей семьей </w:t>
            </w:r>
            <w:r w:rsidRPr="0048589D">
              <w:rPr>
                <w:b w:val="0"/>
              </w:rPr>
              <w:lastRenderedPageBreak/>
              <w:t>или с друзьями – при этом общаясь друг с другом «вживую». Важно, чтобы у ребенка были не связанные с Интернетом увлечения, которым он мог бы посвящать свое свободное время.</w:t>
            </w:r>
          </w:p>
          <w:p w:rsidR="001064E0" w:rsidRDefault="00837B62" w:rsidP="001064E0">
            <w:pPr>
              <w:shd w:val="clear" w:color="auto" w:fill="FFFFFF"/>
              <w:jc w:val="both"/>
              <w:rPr>
                <w:rFonts w:eastAsia="Times New Roman"/>
                <w:b w:val="0"/>
                <w:color w:val="auto"/>
                <w:lang w:eastAsia="ru-RU"/>
              </w:rPr>
            </w:pPr>
            <w:r>
              <w:rPr>
                <w:rFonts w:eastAsia="Times New Roman"/>
                <w:b w:val="0"/>
                <w:color w:val="auto"/>
                <w:lang w:eastAsia="ru-RU"/>
              </w:rPr>
              <w:t>- Необходимо договориться</w:t>
            </w:r>
            <w:r w:rsidRPr="00206C96">
              <w:rPr>
                <w:rFonts w:eastAsia="Times New Roman"/>
                <w:b w:val="0"/>
                <w:color w:val="auto"/>
                <w:lang w:eastAsia="ru-RU"/>
              </w:rPr>
              <w:t xml:space="preserve"> об ограничении времени за компьютером с правом раз в неделю или раз в месяц наиграться вволю</w:t>
            </w:r>
            <w:r w:rsidR="001064E0">
              <w:rPr>
                <w:rFonts w:eastAsia="Times New Roman"/>
                <w:b w:val="0"/>
                <w:color w:val="auto"/>
                <w:lang w:eastAsia="ru-RU"/>
              </w:rPr>
              <w:t xml:space="preserve"> (при этом занимать его в свободное время, иначе он будет лишь сидеть и с нетерпением ждать следующего интернет-сеанса)</w:t>
            </w:r>
            <w:r w:rsidR="001064E0" w:rsidRPr="00206C96">
              <w:rPr>
                <w:rFonts w:eastAsia="Times New Roman"/>
                <w:b w:val="0"/>
                <w:color w:val="auto"/>
                <w:lang w:eastAsia="ru-RU"/>
              </w:rPr>
              <w:t>.</w:t>
            </w:r>
          </w:p>
          <w:p w:rsidR="00837B62" w:rsidRPr="0025407E" w:rsidRDefault="001064E0" w:rsidP="009A188D">
            <w:pPr>
              <w:shd w:val="clear" w:color="auto" w:fill="FFFFFF"/>
              <w:jc w:val="both"/>
              <w:rPr>
                <w:rFonts w:eastAsia="Times New Roman"/>
                <w:b w:val="0"/>
                <w:color w:val="auto"/>
                <w:lang w:eastAsia="ru-RU"/>
              </w:rPr>
            </w:pPr>
            <w:r>
              <w:rPr>
                <w:rFonts w:eastAsia="Times New Roman"/>
                <w:b w:val="0"/>
                <w:color w:val="auto"/>
                <w:lang w:eastAsia="ru-RU"/>
              </w:rPr>
              <w:t>- Не критиковать ребенка, проводящего слишком много времени за компьютером. Это может углубить проблему и отдалить ребенка от родителей</w:t>
            </w:r>
            <w:r w:rsidR="00837B62" w:rsidRPr="00206C96">
              <w:rPr>
                <w:rFonts w:eastAsia="Times New Roman"/>
                <w:b w:val="0"/>
                <w:color w:val="auto"/>
                <w:lang w:eastAsia="ru-RU"/>
              </w:rPr>
              <w:t>.</w:t>
            </w:r>
          </w:p>
          <w:p w:rsidR="00837B62" w:rsidRDefault="00837B62" w:rsidP="009A188D">
            <w:pPr>
              <w:shd w:val="clear" w:color="auto" w:fill="FFFFFF"/>
              <w:jc w:val="both"/>
              <w:rPr>
                <w:b w:val="0"/>
              </w:rPr>
            </w:pPr>
            <w:r>
              <w:rPr>
                <w:b w:val="0"/>
              </w:rPr>
              <w:t>- Не позволять ребенку выходить в интернет бесконтрольно, использовать различные фильтры, родительский контроль, списки «черных» и «белых» сайтов.</w:t>
            </w:r>
          </w:p>
          <w:p w:rsidR="00837B62" w:rsidRPr="0048589D" w:rsidRDefault="00837B62" w:rsidP="009A188D">
            <w:pPr>
              <w:shd w:val="clear" w:color="auto" w:fill="FFFFFF"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48589D">
              <w:rPr>
                <w:b w:val="0"/>
              </w:rPr>
              <w:t xml:space="preserve">Попросить ребенка в течение недели подробно записывать, на что тратится время, проводимое в </w:t>
            </w:r>
            <w:r>
              <w:rPr>
                <w:b w:val="0"/>
              </w:rPr>
              <w:t>и</w:t>
            </w:r>
            <w:r w:rsidRPr="0048589D">
              <w:rPr>
                <w:b w:val="0"/>
              </w:rPr>
              <w:t>нтернете. Это поможет наглядно увидеть и осознать проблему, а также избавиться от некоторых навязчивых действий – например, от бездумного обновления странички в ожидании новых сообщений</w:t>
            </w:r>
            <w:r>
              <w:rPr>
                <w:b w:val="0"/>
              </w:rPr>
              <w:t>.</w:t>
            </w:r>
          </w:p>
          <w:p w:rsidR="00837B62" w:rsidRPr="0025407E" w:rsidRDefault="00837B62" w:rsidP="009A188D">
            <w:pPr>
              <w:jc w:val="both"/>
              <w:rPr>
                <w:rFonts w:eastAsia="Times New Roman"/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b w:val="0"/>
              </w:rPr>
              <w:t>- Больше общаться с ребенком, вовлекая его в процесс решения реальных проблем, интересоваться его мнением.</w:t>
            </w:r>
          </w:p>
        </w:tc>
        <w:tc>
          <w:tcPr>
            <w:tcW w:w="4819" w:type="dxa"/>
          </w:tcPr>
          <w:p w:rsidR="00837B62" w:rsidRDefault="00837B62" w:rsidP="009A188D">
            <w:pPr>
              <w:jc w:val="both"/>
              <w:rPr>
                <w:rFonts w:eastAsia="Times New Roman"/>
                <w:b w:val="0"/>
                <w:color w:val="auto"/>
                <w:lang w:eastAsia="ru-RU"/>
              </w:rPr>
            </w:pPr>
            <w:r>
              <w:rPr>
                <w:rFonts w:eastAsia="Times New Roman"/>
                <w:b w:val="0"/>
                <w:color w:val="auto"/>
                <w:lang w:eastAsia="ru-RU"/>
              </w:rPr>
              <w:lastRenderedPageBreak/>
              <w:t xml:space="preserve">- </w:t>
            </w:r>
            <w:r w:rsidRPr="00E26AD3">
              <w:rPr>
                <w:rFonts w:eastAsia="Times New Roman"/>
                <w:b w:val="0"/>
                <w:color w:val="auto"/>
                <w:lang w:eastAsia="ru-RU"/>
              </w:rPr>
              <w:t xml:space="preserve">Осуществлять контроль за посещением кружков, секций и т.п. </w:t>
            </w:r>
          </w:p>
          <w:p w:rsidR="00837B62" w:rsidRDefault="00837B62" w:rsidP="009A188D">
            <w:pPr>
              <w:jc w:val="both"/>
              <w:rPr>
                <w:rFonts w:eastAsia="Times New Roman"/>
                <w:b w:val="0"/>
                <w:color w:val="auto"/>
                <w:lang w:eastAsia="ru-RU"/>
              </w:rPr>
            </w:pPr>
            <w:r>
              <w:rPr>
                <w:rFonts w:eastAsia="Times New Roman"/>
                <w:b w:val="0"/>
                <w:color w:val="auto"/>
                <w:lang w:eastAsia="ru-RU"/>
              </w:rPr>
              <w:t xml:space="preserve">- </w:t>
            </w:r>
            <w:r w:rsidRPr="00E26AD3">
              <w:rPr>
                <w:rFonts w:eastAsia="Times New Roman"/>
                <w:b w:val="0"/>
                <w:color w:val="auto"/>
                <w:lang w:eastAsia="ru-RU"/>
              </w:rPr>
              <w:t>Способствовать вовлечению учащихся в общественную жизнь класса и школы.</w:t>
            </w:r>
          </w:p>
          <w:p w:rsidR="00837B62" w:rsidRDefault="00837B62" w:rsidP="009A188D">
            <w:pPr>
              <w:jc w:val="both"/>
              <w:rPr>
                <w:rFonts w:eastAsia="Times New Roman"/>
                <w:b w:val="0"/>
                <w:color w:val="auto"/>
                <w:lang w:eastAsia="ru-RU"/>
              </w:rPr>
            </w:pPr>
            <w:r>
              <w:rPr>
                <w:rFonts w:eastAsia="Times New Roman"/>
                <w:b w:val="0"/>
                <w:color w:val="auto"/>
                <w:lang w:eastAsia="ru-RU"/>
              </w:rPr>
              <w:t>- Вовлекать учеников в процесс решения реальных задач, проблемных ситуаций (мозговой штурм, ролевые игры, групповые дискуссии и т.д.).</w:t>
            </w:r>
          </w:p>
          <w:p w:rsidR="00934DFC" w:rsidRDefault="00837B62" w:rsidP="009A188D">
            <w:pPr>
              <w:jc w:val="both"/>
              <w:rPr>
                <w:rFonts w:eastAsia="Times New Roman"/>
                <w:b w:val="0"/>
                <w:color w:val="auto"/>
                <w:lang w:eastAsia="ru-RU"/>
              </w:rPr>
            </w:pPr>
            <w:r>
              <w:rPr>
                <w:rFonts w:eastAsia="Times New Roman"/>
                <w:b w:val="0"/>
                <w:color w:val="auto"/>
                <w:lang w:eastAsia="ru-RU"/>
              </w:rPr>
              <w:t>- Развивать жизненные умения и навыки детей, которые помогают им адаптироваться и решать реальные жизненные задачи</w:t>
            </w:r>
            <w:r w:rsidR="00263AFA">
              <w:rPr>
                <w:rFonts w:eastAsia="Times New Roman"/>
                <w:b w:val="0"/>
                <w:color w:val="auto"/>
                <w:lang w:eastAsia="ru-RU"/>
              </w:rPr>
              <w:t xml:space="preserve"> (навыки коммуникации и взаимодействия с </w:t>
            </w:r>
            <w:r w:rsidR="00263AFA">
              <w:rPr>
                <w:rFonts w:eastAsia="Times New Roman"/>
                <w:b w:val="0"/>
                <w:color w:val="auto"/>
                <w:lang w:eastAsia="ru-RU"/>
              </w:rPr>
              <w:lastRenderedPageBreak/>
              <w:t>другими людьми, навыки бесконфликтного общения, умение постановки жизненных целей, навыки самоконтроля, формирование адекватной самооценки, навыки преодоления давления окружающих и т.д.)</w:t>
            </w:r>
            <w:r>
              <w:rPr>
                <w:rFonts w:eastAsia="Times New Roman"/>
                <w:b w:val="0"/>
                <w:color w:val="auto"/>
                <w:lang w:eastAsia="ru-RU"/>
              </w:rPr>
              <w:t>.</w:t>
            </w:r>
          </w:p>
          <w:p w:rsidR="00837B62" w:rsidRPr="00E26AD3" w:rsidRDefault="00837B62" w:rsidP="009A188D">
            <w:pPr>
              <w:jc w:val="both"/>
              <w:rPr>
                <w:rFonts w:eastAsia="Times New Roman"/>
                <w:b w:val="0"/>
                <w:color w:val="auto"/>
                <w:lang w:eastAsia="ru-RU"/>
              </w:rPr>
            </w:pPr>
            <w:r>
              <w:rPr>
                <w:rFonts w:eastAsia="Times New Roman"/>
                <w:b w:val="0"/>
                <w:color w:val="auto"/>
                <w:lang w:eastAsia="ru-RU"/>
              </w:rPr>
              <w:t>- Можно обучить детей навыкам саморегуляции, релаксации</w:t>
            </w:r>
            <w:r w:rsidR="00263AFA">
              <w:rPr>
                <w:rFonts w:eastAsia="Times New Roman"/>
                <w:b w:val="0"/>
                <w:color w:val="auto"/>
                <w:lang w:eastAsia="ru-RU"/>
              </w:rPr>
              <w:t>, психологической разгрузки</w:t>
            </w:r>
            <w:r>
              <w:rPr>
                <w:rFonts w:eastAsia="Times New Roman"/>
                <w:b w:val="0"/>
                <w:color w:val="auto"/>
                <w:lang w:eastAsia="ru-RU"/>
              </w:rPr>
              <w:t>.</w:t>
            </w:r>
          </w:p>
        </w:tc>
      </w:tr>
      <w:tr w:rsidR="00837B62" w:rsidTr="00063CF7">
        <w:trPr>
          <w:trHeight w:val="3852"/>
        </w:trPr>
        <w:tc>
          <w:tcPr>
            <w:tcW w:w="5387" w:type="dxa"/>
          </w:tcPr>
          <w:p w:rsidR="00837B62" w:rsidRPr="000161E6" w:rsidRDefault="0041535C" w:rsidP="009A188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3</w:t>
            </w:r>
            <w:r w:rsidR="00837B62">
              <w:rPr>
                <w:rFonts w:eastAsia="Times New Roman"/>
                <w:lang w:eastAsia="ru-RU"/>
              </w:rPr>
              <w:t xml:space="preserve">. </w:t>
            </w:r>
            <w:r w:rsidR="00837B62" w:rsidRPr="000161E6">
              <w:rPr>
                <w:rFonts w:eastAsia="Times New Roman"/>
                <w:lang w:eastAsia="ru-RU"/>
              </w:rPr>
              <w:t xml:space="preserve">Выраженная зависимость. </w:t>
            </w:r>
            <w:r w:rsidR="00837B62" w:rsidRPr="000161E6">
              <w:rPr>
                <w:rFonts w:eastAsia="Times New Roman"/>
                <w:b w:val="0"/>
                <w:lang w:eastAsia="ru-RU"/>
              </w:rPr>
              <w:t>Ребенок засиживается за компьютером более 3-х часов в день,</w:t>
            </w:r>
            <w:r w:rsidR="00837B62" w:rsidRPr="000161E6">
              <w:rPr>
                <w:rFonts w:eastAsia="Times New Roman"/>
                <w:lang w:eastAsia="ru-RU"/>
              </w:rPr>
              <w:t xml:space="preserve"> </w:t>
            </w:r>
            <w:r w:rsidR="00837B62" w:rsidRPr="000161E6">
              <w:rPr>
                <w:rFonts w:eastAsia="Times New Roman"/>
                <w:b w:val="0"/>
                <w:color w:val="auto"/>
                <w:lang w:eastAsia="ru-RU"/>
              </w:rPr>
              <w:t>ежедневно, не отрываясь, не</w:t>
            </w:r>
            <w:r w:rsidR="00837B62">
              <w:rPr>
                <w:rFonts w:eastAsia="Times New Roman"/>
                <w:b w:val="0"/>
                <w:color w:val="auto"/>
                <w:lang w:eastAsia="ru-RU"/>
              </w:rPr>
              <w:t xml:space="preserve"> контролируя себя, предпочитая 1-2 игры,</w:t>
            </w:r>
            <w:r w:rsidR="00837B62" w:rsidRPr="00206C96">
              <w:rPr>
                <w:rFonts w:eastAsia="Times New Roman"/>
                <w:b w:val="0"/>
                <w:color w:val="auto"/>
                <w:lang w:eastAsia="ru-RU"/>
              </w:rPr>
              <w:t xml:space="preserve"> соцсети или беспорядочный серфинг. Компьютер старается не выключать вообще, постоян</w:t>
            </w:r>
            <w:r w:rsidR="00837B62">
              <w:rPr>
                <w:rFonts w:eastAsia="Times New Roman"/>
                <w:b w:val="0"/>
                <w:color w:val="auto"/>
                <w:lang w:eastAsia="ru-RU"/>
              </w:rPr>
              <w:t>но проверяет почту или ход игры. Н</w:t>
            </w:r>
            <w:r w:rsidR="00837B62" w:rsidRPr="00206C96">
              <w:rPr>
                <w:rFonts w:eastAsia="Times New Roman"/>
                <w:b w:val="0"/>
                <w:color w:val="auto"/>
                <w:lang w:eastAsia="ru-RU"/>
              </w:rPr>
              <w:t xml:space="preserve">а просьбы прерваться или рассказать, </w:t>
            </w:r>
            <w:r w:rsidR="00837B62">
              <w:rPr>
                <w:rFonts w:eastAsia="Times New Roman"/>
                <w:b w:val="0"/>
                <w:color w:val="auto"/>
                <w:lang w:eastAsia="ru-RU"/>
              </w:rPr>
              <w:t xml:space="preserve">чем занят, реагирует агрессивно, т.е. проявляется явная эмоциональная неустойчивость. Может уходить из дома, чтобы поиграть в компьютерные игры у друзей или посетить соцсеть в зоне бесплатного </w:t>
            </w:r>
            <w:r w:rsidR="00837B62">
              <w:rPr>
                <w:rFonts w:eastAsia="Times New Roman"/>
                <w:b w:val="0"/>
                <w:color w:val="auto"/>
                <w:lang w:val="en-US" w:eastAsia="ru-RU"/>
              </w:rPr>
              <w:t>wi</w:t>
            </w:r>
            <w:r w:rsidR="00837B62" w:rsidRPr="00A66898">
              <w:rPr>
                <w:rFonts w:eastAsia="Times New Roman"/>
                <w:b w:val="0"/>
                <w:color w:val="auto"/>
                <w:lang w:eastAsia="ru-RU"/>
              </w:rPr>
              <w:t>-</w:t>
            </w:r>
            <w:r w:rsidR="00837B62">
              <w:rPr>
                <w:rFonts w:eastAsia="Times New Roman"/>
                <w:b w:val="0"/>
                <w:color w:val="auto"/>
                <w:lang w:val="en-US" w:eastAsia="ru-RU"/>
              </w:rPr>
              <w:t>fi</w:t>
            </w:r>
            <w:r w:rsidR="00837B62">
              <w:rPr>
                <w:rFonts w:eastAsia="Times New Roman"/>
                <w:b w:val="0"/>
                <w:color w:val="auto"/>
                <w:lang w:eastAsia="ru-RU"/>
              </w:rPr>
              <w:t>. Аппетит и сон сильно нарушаются, успеваемость очень низкая. О</w:t>
            </w:r>
            <w:r w:rsidR="00837B62" w:rsidRPr="00206C96">
              <w:rPr>
                <w:rFonts w:eastAsia="Times New Roman"/>
                <w:b w:val="0"/>
                <w:color w:val="auto"/>
                <w:lang w:eastAsia="ru-RU"/>
              </w:rPr>
              <w:t>дежда и комната в беспорядке, круг общения и интересы сменились</w:t>
            </w:r>
            <w:r w:rsidR="00837B62">
              <w:rPr>
                <w:rFonts w:eastAsia="Times New Roman"/>
                <w:b w:val="0"/>
                <w:color w:val="auto"/>
                <w:lang w:eastAsia="ru-RU"/>
              </w:rPr>
              <w:t>.</w:t>
            </w:r>
          </w:p>
        </w:tc>
        <w:tc>
          <w:tcPr>
            <w:tcW w:w="10915" w:type="dxa"/>
            <w:gridSpan w:val="2"/>
          </w:tcPr>
          <w:p w:rsidR="00837B62" w:rsidRDefault="0041535C" w:rsidP="009A188D">
            <w:pPr>
              <w:jc w:val="both"/>
              <w:rPr>
                <w:rFonts w:eastAsia="Times New Roman"/>
                <w:b w:val="0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Третья</w:t>
            </w:r>
            <w:r w:rsidR="00837B62" w:rsidRPr="00FF07A0">
              <w:rPr>
                <w:rFonts w:eastAsia="Times New Roman"/>
                <w:color w:val="auto"/>
                <w:lang w:eastAsia="ru-RU"/>
              </w:rPr>
              <w:t xml:space="preserve"> стадия</w:t>
            </w:r>
            <w:r w:rsidR="00837B62" w:rsidRPr="00FF07A0">
              <w:rPr>
                <w:rFonts w:eastAsia="Times New Roman"/>
                <w:b w:val="0"/>
                <w:color w:val="auto"/>
                <w:lang w:eastAsia="ru-RU"/>
              </w:rPr>
              <w:t>, к сожалению, без вмешательства профессио</w:t>
            </w:r>
            <w:r w:rsidR="00837B62">
              <w:rPr>
                <w:rFonts w:eastAsia="Times New Roman"/>
                <w:b w:val="0"/>
                <w:color w:val="auto"/>
                <w:lang w:eastAsia="ru-RU"/>
              </w:rPr>
              <w:t xml:space="preserve">налов может окончиться печально – в дальнейшем очень быстро может перейти на стадию клинической зависимости, при которой помощь оказывается уже врачом-психиатром в стационаре. </w:t>
            </w:r>
            <w:r w:rsidR="00837B62" w:rsidRPr="00FF07A0">
              <w:rPr>
                <w:rFonts w:eastAsia="Times New Roman"/>
                <w:b w:val="0"/>
                <w:color w:val="auto"/>
                <w:lang w:eastAsia="ru-RU"/>
              </w:rPr>
              <w:t xml:space="preserve">Для определения степени тяжести заболевания, объема вмешательства и лечения, </w:t>
            </w:r>
            <w:r w:rsidR="00837B62">
              <w:rPr>
                <w:rFonts w:eastAsia="Times New Roman"/>
                <w:b w:val="0"/>
                <w:color w:val="auto"/>
                <w:lang w:eastAsia="ru-RU"/>
              </w:rPr>
              <w:t>необходимо обратится</w:t>
            </w:r>
            <w:r w:rsidR="00837B62" w:rsidRPr="00FF07A0">
              <w:rPr>
                <w:rFonts w:eastAsia="Times New Roman"/>
                <w:b w:val="0"/>
                <w:color w:val="auto"/>
                <w:lang w:eastAsia="ru-RU"/>
              </w:rPr>
              <w:t xml:space="preserve"> к </w:t>
            </w:r>
            <w:r w:rsidR="00837B62">
              <w:rPr>
                <w:rFonts w:eastAsia="Times New Roman"/>
                <w:b w:val="0"/>
                <w:color w:val="auto"/>
                <w:lang w:eastAsia="ru-RU"/>
              </w:rPr>
              <w:t xml:space="preserve">тем специалистам, к которым может </w:t>
            </w:r>
            <w:r w:rsidR="00837B62" w:rsidRPr="00FF07A0">
              <w:rPr>
                <w:rFonts w:eastAsia="Times New Roman"/>
                <w:b w:val="0"/>
                <w:color w:val="auto"/>
                <w:lang w:eastAsia="ru-RU"/>
              </w:rPr>
              <w:t>направит</w:t>
            </w:r>
            <w:r w:rsidR="00837B62">
              <w:rPr>
                <w:rFonts w:eastAsia="Times New Roman"/>
                <w:b w:val="0"/>
                <w:color w:val="auto"/>
                <w:lang w:eastAsia="ru-RU"/>
              </w:rPr>
              <w:t>ь</w:t>
            </w:r>
            <w:r w:rsidR="00837B62" w:rsidRPr="00FF07A0">
              <w:rPr>
                <w:rFonts w:eastAsia="Times New Roman"/>
                <w:b w:val="0"/>
                <w:color w:val="auto"/>
                <w:lang w:eastAsia="ru-RU"/>
              </w:rPr>
              <w:t xml:space="preserve"> школьный психолог, врач из поликлиники или частной клиники.</w:t>
            </w:r>
          </w:p>
          <w:p w:rsidR="00584CEE" w:rsidRPr="004A17E6" w:rsidRDefault="00837B62" w:rsidP="004A17E6">
            <w:pPr>
              <w:ind w:firstLine="709"/>
              <w:jc w:val="both"/>
              <w:rPr>
                <w:b w:val="0"/>
              </w:rPr>
            </w:pPr>
            <w:r w:rsidRPr="0048589D">
              <w:rPr>
                <w:b w:val="0"/>
              </w:rPr>
              <w:t>Дети с интернет-зависимостью субъективно ощущают невозможность обходиться без сети. Постарайтесь тактично поговорить об этом с ребенком. При случае обсудите с ним ситуацию, когда в силу каких-то причин он был вынужден обходиться без Интернета. Важно, чтобы ребенок понял – ничего не произойдет, если он на некоторое время «выпадет» из жизни интернет-сообщества.</w:t>
            </w:r>
          </w:p>
          <w:p w:rsidR="00837B62" w:rsidRPr="0079571B" w:rsidRDefault="004A17E6" w:rsidP="0079571B">
            <w:pPr>
              <w:ind w:firstLine="709"/>
              <w:jc w:val="both"/>
              <w:rPr>
                <w:b w:val="0"/>
                <w:i/>
                <w:color w:val="auto"/>
              </w:rPr>
            </w:pPr>
            <w:r w:rsidRPr="004A17E6">
              <w:rPr>
                <w:b w:val="0"/>
                <w:i/>
                <w:color w:val="auto"/>
              </w:rPr>
              <w:t xml:space="preserve">Если вы столкнулись с какими-либо проблемами в Сети, то можете обратиться за </w:t>
            </w:r>
            <w:r w:rsidRPr="004A17E6">
              <w:rPr>
                <w:i/>
                <w:color w:val="auto"/>
              </w:rPr>
              <w:t xml:space="preserve">помощью в бесплатную всероссийскую службу телефонного и онлайн консультирования для детей и взрослых «Дети онлайн»  по номеру 8-800-25-000-15; на сайте: </w:t>
            </w:r>
            <w:hyperlink r:id="rId6" w:history="1">
              <w:r w:rsidRPr="004A17E6">
                <w:rPr>
                  <w:rStyle w:val="a7"/>
                  <w:i/>
                  <w:color w:val="auto"/>
                  <w:u w:val="none"/>
                </w:rPr>
                <w:t>http://detionline.com</w:t>
              </w:r>
            </w:hyperlink>
            <w:r w:rsidRPr="004A17E6">
              <w:rPr>
                <w:i/>
                <w:color w:val="auto"/>
              </w:rPr>
              <w:t xml:space="preserve">; по электронной почте: </w:t>
            </w:r>
            <w:r w:rsidRPr="004A17E6">
              <w:rPr>
                <w:i/>
                <w:color w:val="auto"/>
                <w:lang w:val="en-US"/>
              </w:rPr>
              <w:t>helpline</w:t>
            </w:r>
            <w:r w:rsidRPr="004A17E6">
              <w:rPr>
                <w:i/>
                <w:color w:val="auto"/>
              </w:rPr>
              <w:t>@</w:t>
            </w:r>
            <w:r w:rsidRPr="004A17E6">
              <w:rPr>
                <w:i/>
                <w:color w:val="auto"/>
                <w:lang w:val="en-US"/>
              </w:rPr>
              <w:t>detionline</w:t>
            </w:r>
            <w:r w:rsidRPr="004A17E6">
              <w:rPr>
                <w:i/>
                <w:color w:val="auto"/>
              </w:rPr>
              <w:t>.</w:t>
            </w:r>
            <w:r w:rsidRPr="004A17E6">
              <w:rPr>
                <w:i/>
                <w:color w:val="auto"/>
                <w:lang w:val="en-US"/>
              </w:rPr>
              <w:t>com</w:t>
            </w:r>
            <w:r w:rsidRPr="004A17E6">
              <w:rPr>
                <w:b w:val="0"/>
                <w:i/>
                <w:color w:val="auto"/>
              </w:rPr>
              <w:t xml:space="preserve">. </w:t>
            </w:r>
            <w:r w:rsidRPr="004A17E6">
              <w:rPr>
                <w:b w:val="0"/>
                <w:i/>
                <w:iCs/>
                <w:color w:val="auto"/>
                <w:shd w:val="clear" w:color="auto" w:fill="FFFFFF"/>
              </w:rPr>
              <w:t>На Линии помощи психологи  оказывают профессиональную психологическую и информационную поддержку</w:t>
            </w:r>
            <w:r w:rsidRPr="004A17E6">
              <w:rPr>
                <w:b w:val="0"/>
                <w:i/>
                <w:color w:val="auto"/>
              </w:rPr>
              <w:t xml:space="preserve"> с</w:t>
            </w:r>
            <w:r w:rsidR="0079571B">
              <w:rPr>
                <w:b w:val="0"/>
                <w:i/>
                <w:color w:val="auto"/>
              </w:rPr>
              <w:t xml:space="preserve"> 9 до 18 часов по рабочим дням.</w:t>
            </w:r>
          </w:p>
        </w:tc>
      </w:tr>
    </w:tbl>
    <w:p w:rsidR="004B5292" w:rsidRPr="00063CF7" w:rsidRDefault="004B5292" w:rsidP="00C12302">
      <w:pPr>
        <w:rPr>
          <w:lang w:val="en-US"/>
        </w:rPr>
      </w:pPr>
      <w:bookmarkStart w:id="0" w:name="_GoBack"/>
      <w:bookmarkEnd w:id="0"/>
    </w:p>
    <w:sectPr w:rsidR="004B5292" w:rsidRPr="00063CF7" w:rsidSect="00FC241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355BF"/>
    <w:multiLevelType w:val="hybridMultilevel"/>
    <w:tmpl w:val="21B21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49"/>
    <w:rsid w:val="00063CF7"/>
    <w:rsid w:val="001064E0"/>
    <w:rsid w:val="00263AFA"/>
    <w:rsid w:val="003E4A3A"/>
    <w:rsid w:val="0041535C"/>
    <w:rsid w:val="004A17E6"/>
    <w:rsid w:val="004B5292"/>
    <w:rsid w:val="00584CEE"/>
    <w:rsid w:val="0079571B"/>
    <w:rsid w:val="00837B62"/>
    <w:rsid w:val="00934DFC"/>
    <w:rsid w:val="0097429E"/>
    <w:rsid w:val="00A81820"/>
    <w:rsid w:val="00C12302"/>
    <w:rsid w:val="00DD2849"/>
    <w:rsid w:val="00E4619A"/>
    <w:rsid w:val="00FC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62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B62"/>
    <w:pPr>
      <w:spacing w:before="100" w:beforeAutospacing="1" w:after="100" w:afterAutospacing="1" w:line="240" w:lineRule="auto"/>
    </w:pPr>
    <w:rPr>
      <w:rFonts w:eastAsia="Times New Roman"/>
      <w:b w:val="0"/>
      <w:bCs w:val="0"/>
      <w:color w:val="auto"/>
      <w:lang w:eastAsia="ru-RU"/>
    </w:rPr>
  </w:style>
  <w:style w:type="table" w:styleId="a4">
    <w:name w:val="Table Grid"/>
    <w:basedOn w:val="a1"/>
    <w:rsid w:val="0083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вободная форма"/>
    <w:uiPriority w:val="99"/>
    <w:rsid w:val="00837B6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1535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A17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62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B62"/>
    <w:pPr>
      <w:spacing w:before="100" w:beforeAutospacing="1" w:after="100" w:afterAutospacing="1" w:line="240" w:lineRule="auto"/>
    </w:pPr>
    <w:rPr>
      <w:rFonts w:eastAsia="Times New Roman"/>
      <w:b w:val="0"/>
      <w:bCs w:val="0"/>
      <w:color w:val="auto"/>
      <w:lang w:eastAsia="ru-RU"/>
    </w:rPr>
  </w:style>
  <w:style w:type="table" w:styleId="a4">
    <w:name w:val="Table Grid"/>
    <w:basedOn w:val="a1"/>
    <w:rsid w:val="0083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вободная форма"/>
    <w:uiPriority w:val="99"/>
    <w:rsid w:val="00837B6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1535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A1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onlin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1119</Words>
  <Characters>6381</Characters>
  <Application>Microsoft Office Word</Application>
  <DocSecurity>0</DocSecurity>
  <Lines>53</Lines>
  <Paragraphs>14</Paragraphs>
  <ScaleCrop>false</ScaleCrop>
  <Company>ЦППИРД</Company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Маликова</dc:creator>
  <cp:keywords/>
  <dc:description/>
  <cp:lastModifiedBy>Админ</cp:lastModifiedBy>
  <cp:revision>18</cp:revision>
  <dcterms:created xsi:type="dcterms:W3CDTF">2015-09-01T08:41:00Z</dcterms:created>
  <dcterms:modified xsi:type="dcterms:W3CDTF">2016-04-25T11:40:00Z</dcterms:modified>
</cp:coreProperties>
</file>